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  <w:u w:val="single"/>
        </w:rPr>
        <w:t>Название УМК:</w:t>
      </w:r>
      <w:r w:rsidRPr="009F4048">
        <w:rPr>
          <w:rFonts w:ascii="Times New Roman" w:hAnsi="Times New Roman" w:cs="Times New Roman"/>
          <w:sz w:val="28"/>
          <w:szCs w:val="28"/>
        </w:rPr>
        <w:t xml:space="preserve"> «</w:t>
      </w:r>
      <w:r w:rsidRPr="009F4048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9F4048">
        <w:rPr>
          <w:rFonts w:ascii="Times New Roman" w:hAnsi="Times New Roman" w:cs="Times New Roman"/>
          <w:sz w:val="28"/>
          <w:szCs w:val="28"/>
        </w:rPr>
        <w:t>» Вербицкая М.В.</w:t>
      </w: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4048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9F4048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Pr="009F4048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118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4048">
        <w:rPr>
          <w:rFonts w:ascii="Times New Roman" w:hAnsi="Times New Roman" w:cs="Times New Roman"/>
          <w:sz w:val="28"/>
          <w:szCs w:val="28"/>
          <w:u w:val="single"/>
        </w:rPr>
        <w:t>урока</w:t>
      </w:r>
      <w:r w:rsidRPr="006118C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118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F4048">
        <w:rPr>
          <w:rFonts w:ascii="Times New Roman" w:hAnsi="Times New Roman" w:cs="Times New Roman"/>
          <w:sz w:val="28"/>
          <w:szCs w:val="28"/>
        </w:rPr>
        <w:t>Возвратные местоимения</w:t>
      </w:r>
      <w:bookmarkEnd w:id="0"/>
    </w:p>
    <w:p w:rsidR="004135F3" w:rsidRPr="006118C0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9F4048">
        <w:rPr>
          <w:rFonts w:ascii="Times New Roman" w:hAnsi="Times New Roman" w:cs="Times New Roman"/>
          <w:sz w:val="28"/>
          <w:szCs w:val="28"/>
        </w:rPr>
        <w:t xml:space="preserve"> урок открытия нового знания</w:t>
      </w: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4048">
        <w:rPr>
          <w:rFonts w:ascii="Times New Roman" w:hAnsi="Times New Roman" w:cs="Times New Roman"/>
          <w:sz w:val="28"/>
          <w:szCs w:val="28"/>
          <w:u w:val="single"/>
        </w:rPr>
        <w:t xml:space="preserve">Цель урока: </w:t>
      </w: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048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9F4048">
        <w:rPr>
          <w:rFonts w:ascii="Times New Roman" w:hAnsi="Times New Roman" w:cs="Times New Roman"/>
          <w:sz w:val="28"/>
          <w:szCs w:val="28"/>
        </w:rPr>
        <w:t>: формирование способностей обучающихся к новому способу действия,</w:t>
      </w: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9F4048">
        <w:rPr>
          <w:rFonts w:ascii="Times New Roman" w:hAnsi="Times New Roman" w:cs="Times New Roman"/>
          <w:sz w:val="28"/>
          <w:szCs w:val="28"/>
        </w:rPr>
        <w:t xml:space="preserve">: </w:t>
      </w:r>
      <w:r w:rsidR="009F4048">
        <w:rPr>
          <w:rFonts w:ascii="Times New Roman" w:hAnsi="Times New Roman" w:cs="Times New Roman"/>
          <w:sz w:val="28"/>
          <w:szCs w:val="28"/>
        </w:rPr>
        <w:t xml:space="preserve">распознавать в рецептивной и употреблять в продуктивной речи возвратные местоимения и взаимное местоимение </w:t>
      </w:r>
      <w:r w:rsidR="009F4048">
        <w:rPr>
          <w:rFonts w:ascii="Times New Roman" w:hAnsi="Times New Roman" w:cs="Times New Roman"/>
          <w:sz w:val="28"/>
          <w:szCs w:val="28"/>
          <w:lang w:val="en-US"/>
        </w:rPr>
        <w:t>each</w:t>
      </w:r>
      <w:r w:rsidR="009F4048" w:rsidRPr="009F4048">
        <w:rPr>
          <w:rFonts w:ascii="Times New Roman" w:hAnsi="Times New Roman" w:cs="Times New Roman"/>
          <w:sz w:val="28"/>
          <w:szCs w:val="28"/>
        </w:rPr>
        <w:t xml:space="preserve"> </w:t>
      </w:r>
      <w:r w:rsidR="009F4048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="009F4048">
        <w:rPr>
          <w:rFonts w:ascii="Times New Roman" w:hAnsi="Times New Roman" w:cs="Times New Roman"/>
          <w:sz w:val="28"/>
          <w:szCs w:val="28"/>
        </w:rPr>
        <w:t xml:space="preserve">, </w:t>
      </w:r>
      <w:r w:rsidRPr="009F4048">
        <w:rPr>
          <w:rFonts w:ascii="Times New Roman" w:hAnsi="Times New Roman" w:cs="Times New Roman"/>
          <w:sz w:val="28"/>
          <w:szCs w:val="28"/>
        </w:rPr>
        <w:t>расширение знаний обучающихся по теме «</w:t>
      </w:r>
      <w:r w:rsidR="009F4048">
        <w:rPr>
          <w:rFonts w:ascii="Times New Roman" w:hAnsi="Times New Roman" w:cs="Times New Roman"/>
          <w:sz w:val="28"/>
          <w:szCs w:val="28"/>
        </w:rPr>
        <w:t>Молодежная культура</w:t>
      </w:r>
      <w:r w:rsidRPr="009F4048">
        <w:rPr>
          <w:rFonts w:ascii="Times New Roman" w:hAnsi="Times New Roman" w:cs="Times New Roman"/>
          <w:sz w:val="28"/>
          <w:szCs w:val="28"/>
        </w:rPr>
        <w:t>»,</w:t>
      </w: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048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9F4048">
        <w:rPr>
          <w:rFonts w:ascii="Times New Roman" w:hAnsi="Times New Roman" w:cs="Times New Roman"/>
          <w:sz w:val="28"/>
          <w:szCs w:val="28"/>
        </w:rPr>
        <w:t>: развитие коммуникативных умений и навыков, развитие навыков чтения, развити</w:t>
      </w:r>
      <w:r w:rsidR="009F4048">
        <w:rPr>
          <w:rFonts w:ascii="Times New Roman" w:hAnsi="Times New Roman" w:cs="Times New Roman"/>
          <w:sz w:val="28"/>
          <w:szCs w:val="28"/>
        </w:rPr>
        <w:t>е представления обучающихся о молодежной культуре</w:t>
      </w:r>
      <w:r w:rsidRPr="009F4048">
        <w:rPr>
          <w:rFonts w:ascii="Times New Roman" w:hAnsi="Times New Roman" w:cs="Times New Roman"/>
          <w:sz w:val="28"/>
          <w:szCs w:val="28"/>
        </w:rPr>
        <w:t>,</w:t>
      </w: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048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9F4048">
        <w:rPr>
          <w:rFonts w:ascii="Times New Roman" w:hAnsi="Times New Roman" w:cs="Times New Roman"/>
          <w:sz w:val="28"/>
          <w:szCs w:val="28"/>
        </w:rPr>
        <w:t xml:space="preserve">: формирование навыков сотрудничества и </w:t>
      </w:r>
      <w:proofErr w:type="spellStart"/>
      <w:r w:rsidRPr="009F4048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9F4048">
        <w:rPr>
          <w:rFonts w:ascii="Times New Roman" w:hAnsi="Times New Roman" w:cs="Times New Roman"/>
          <w:sz w:val="28"/>
          <w:szCs w:val="28"/>
        </w:rPr>
        <w:t>.</w:t>
      </w: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4048">
        <w:rPr>
          <w:rFonts w:ascii="Times New Roman" w:hAnsi="Times New Roman" w:cs="Times New Roman"/>
          <w:sz w:val="28"/>
          <w:szCs w:val="28"/>
          <w:u w:val="single"/>
        </w:rPr>
        <w:t>Задачи: </w:t>
      </w:r>
    </w:p>
    <w:p w:rsidR="004135F3" w:rsidRPr="009F4048" w:rsidRDefault="004135F3" w:rsidP="00413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</w:rPr>
        <w:t xml:space="preserve">Включить </w:t>
      </w:r>
      <w:proofErr w:type="gramStart"/>
      <w:r w:rsidRPr="009F4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4048">
        <w:rPr>
          <w:rFonts w:ascii="Times New Roman" w:hAnsi="Times New Roman" w:cs="Times New Roman"/>
          <w:sz w:val="28"/>
          <w:szCs w:val="28"/>
        </w:rPr>
        <w:t xml:space="preserve"> в учебную деятельность на личностно-значимом уровне.</w:t>
      </w:r>
    </w:p>
    <w:p w:rsidR="004135F3" w:rsidRPr="009F4048" w:rsidRDefault="004135F3" w:rsidP="00413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</w:rPr>
        <w:t xml:space="preserve">Подвести </w:t>
      </w:r>
      <w:proofErr w:type="gramStart"/>
      <w:r w:rsidRPr="009F4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4048">
        <w:rPr>
          <w:rFonts w:ascii="Times New Roman" w:hAnsi="Times New Roman" w:cs="Times New Roman"/>
          <w:sz w:val="28"/>
          <w:szCs w:val="28"/>
        </w:rPr>
        <w:t xml:space="preserve"> к пониманию необходимости изучения данной темы. </w:t>
      </w:r>
    </w:p>
    <w:p w:rsidR="004135F3" w:rsidRPr="009F4048" w:rsidRDefault="004135F3" w:rsidP="00413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</w:rPr>
        <w:t xml:space="preserve">Помочь выявить неумение </w:t>
      </w:r>
      <w:proofErr w:type="gramStart"/>
      <w:r w:rsidRPr="009F4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4048">
        <w:rPr>
          <w:rFonts w:ascii="Times New Roman" w:hAnsi="Times New Roman" w:cs="Times New Roman"/>
          <w:sz w:val="28"/>
          <w:szCs w:val="28"/>
        </w:rPr>
        <w:t xml:space="preserve"> по данной теме.</w:t>
      </w:r>
    </w:p>
    <w:p w:rsidR="004135F3" w:rsidRPr="009F4048" w:rsidRDefault="004135F3" w:rsidP="00413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</w:rPr>
        <w:t>Подвести обучающихся к формированию цели урока, выбора способа и средств ее реализации.</w:t>
      </w:r>
    </w:p>
    <w:p w:rsidR="004135F3" w:rsidRPr="009F4048" w:rsidRDefault="004135F3" w:rsidP="00413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</w:rPr>
        <w:t xml:space="preserve">Помочь </w:t>
      </w:r>
      <w:proofErr w:type="gramStart"/>
      <w:r w:rsidRPr="009F404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F4048">
        <w:rPr>
          <w:rFonts w:ascii="Times New Roman" w:hAnsi="Times New Roman" w:cs="Times New Roman"/>
          <w:sz w:val="28"/>
          <w:szCs w:val="28"/>
        </w:rPr>
        <w:t xml:space="preserve"> зафиксировать новое знание по данной теме.</w:t>
      </w:r>
    </w:p>
    <w:p w:rsidR="004135F3" w:rsidRPr="009F4048" w:rsidRDefault="004135F3" w:rsidP="00413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9F4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4048">
        <w:rPr>
          <w:rFonts w:ascii="Times New Roman" w:hAnsi="Times New Roman" w:cs="Times New Roman"/>
          <w:sz w:val="28"/>
          <w:szCs w:val="28"/>
        </w:rPr>
        <w:t xml:space="preserve"> на получение нового знания по данной теме.</w:t>
      </w:r>
    </w:p>
    <w:p w:rsidR="004135F3" w:rsidRPr="009F4048" w:rsidRDefault="004135F3" w:rsidP="00413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</w:rPr>
        <w:t>Организовать исследовательскую деятельность, проверить умение работать с текстом по данной теме.</w:t>
      </w:r>
    </w:p>
    <w:p w:rsidR="004135F3" w:rsidRPr="009F4048" w:rsidRDefault="004135F3" w:rsidP="00413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</w:rPr>
        <w:t>Включить пройденный материал в систему знаний.</w:t>
      </w:r>
    </w:p>
    <w:p w:rsidR="004135F3" w:rsidRPr="009F4048" w:rsidRDefault="004135F3" w:rsidP="004135F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</w:rPr>
        <w:t>Организовать рефлексию на уроке.</w:t>
      </w:r>
    </w:p>
    <w:p w:rsidR="004135F3" w:rsidRPr="009F4048" w:rsidRDefault="004135F3" w:rsidP="004135F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  <w:r w:rsidRPr="009F4048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парная.</w:t>
      </w: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48">
        <w:rPr>
          <w:rFonts w:ascii="Times New Roman" w:hAnsi="Times New Roman" w:cs="Times New Roman"/>
          <w:sz w:val="28"/>
          <w:szCs w:val="28"/>
          <w:u w:val="single"/>
        </w:rPr>
        <w:t>Методы  и методические приемы:</w:t>
      </w:r>
      <w:r w:rsidRPr="009F4048">
        <w:rPr>
          <w:rFonts w:ascii="Times New Roman" w:hAnsi="Times New Roman" w:cs="Times New Roman"/>
          <w:sz w:val="28"/>
          <w:szCs w:val="28"/>
        </w:rPr>
        <w:t xml:space="preserve"> частично поисковый, наглядный, практический, организация учебно-познавательной деятельности, самоконтроль.</w:t>
      </w:r>
    </w:p>
    <w:p w:rsidR="004135F3" w:rsidRPr="009F4048" w:rsidRDefault="004135F3" w:rsidP="004135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5F3" w:rsidRPr="006118C0" w:rsidRDefault="004135F3" w:rsidP="00611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4048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  <w:r w:rsidRPr="009F4048">
        <w:rPr>
          <w:rFonts w:ascii="Times New Roman" w:hAnsi="Times New Roman" w:cs="Times New Roman"/>
          <w:sz w:val="28"/>
          <w:szCs w:val="28"/>
        </w:rPr>
        <w:t xml:space="preserve"> компьютер, </w:t>
      </w:r>
      <w:r w:rsidR="009F4048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4135F3" w:rsidRPr="009F4048" w:rsidRDefault="004135F3" w:rsidP="00A40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5F3" w:rsidRPr="009F4048" w:rsidRDefault="004135F3" w:rsidP="00413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48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p w:rsidR="004135F3" w:rsidRPr="009F4048" w:rsidRDefault="004135F3" w:rsidP="00A40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7"/>
        <w:gridCol w:w="2829"/>
        <w:gridCol w:w="2880"/>
        <w:gridCol w:w="2243"/>
        <w:gridCol w:w="3477"/>
      </w:tblGrid>
      <w:tr w:rsidR="00202860" w:rsidRPr="009F4048" w:rsidTr="00E57904">
        <w:tc>
          <w:tcPr>
            <w:tcW w:w="3357" w:type="dxa"/>
            <w:vMerge w:val="restart"/>
          </w:tcPr>
          <w:p w:rsidR="00A4018D" w:rsidRPr="009F4048" w:rsidRDefault="00A4018D" w:rsidP="00A4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829" w:type="dxa"/>
            <w:vMerge w:val="restart"/>
          </w:tcPr>
          <w:p w:rsidR="00A4018D" w:rsidRPr="009F4048" w:rsidRDefault="00A4018D" w:rsidP="00A4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80" w:type="dxa"/>
            <w:vMerge w:val="restart"/>
          </w:tcPr>
          <w:p w:rsidR="00A4018D" w:rsidRPr="009F4048" w:rsidRDefault="00A4018D" w:rsidP="00A4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5720" w:type="dxa"/>
            <w:gridSpan w:val="2"/>
          </w:tcPr>
          <w:p w:rsidR="00A4018D" w:rsidRPr="009F4048" w:rsidRDefault="00A4018D" w:rsidP="00A4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02860" w:rsidRPr="009F4048" w:rsidTr="00E57904">
        <w:tc>
          <w:tcPr>
            <w:tcW w:w="3357" w:type="dxa"/>
            <w:vMerge/>
          </w:tcPr>
          <w:p w:rsidR="00A4018D" w:rsidRPr="009F4048" w:rsidRDefault="00A4018D" w:rsidP="00A4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  <w:vMerge/>
          </w:tcPr>
          <w:p w:rsidR="00A4018D" w:rsidRPr="009F4048" w:rsidRDefault="00A4018D" w:rsidP="00A4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A4018D" w:rsidRPr="009F4048" w:rsidRDefault="00A4018D" w:rsidP="00A4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3" w:type="dxa"/>
          </w:tcPr>
          <w:p w:rsidR="00A4018D" w:rsidRPr="009F4048" w:rsidRDefault="00A4018D" w:rsidP="00A4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477" w:type="dxa"/>
          </w:tcPr>
          <w:p w:rsidR="00A4018D" w:rsidRPr="009F4048" w:rsidRDefault="00A4018D" w:rsidP="00A4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202860" w:rsidRPr="009F4048" w:rsidTr="00E57904">
        <w:tc>
          <w:tcPr>
            <w:tcW w:w="3357" w:type="dxa"/>
          </w:tcPr>
          <w:p w:rsidR="00A4018D" w:rsidRPr="009F4048" w:rsidRDefault="00A4018D" w:rsidP="00A401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A4018D" w:rsidRPr="009F4048" w:rsidRDefault="00A4018D" w:rsidP="00A401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учебного настроя на деятельность, проверка готовности </w:t>
            </w: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  <w:p w:rsidR="00A4018D" w:rsidRPr="009F4048" w:rsidRDefault="00A4018D" w:rsidP="00923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Создает условия для возникновения у </w:t>
            </w: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мотивации на работу.</w:t>
            </w:r>
          </w:p>
          <w:p w:rsidR="00A4018D" w:rsidRPr="00AB3D05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morning! I’m glad to see you. Today we’ll have a ver</w:t>
            </w:r>
            <w:r w:rsid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interesting theme. Look</w:t>
            </w:r>
            <w:r w:rsidR="00AB3D05" w:rsidRPr="00AB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AB3D05" w:rsidRPr="00AB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="00AB3D05" w:rsidRPr="00AB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  <w:r w:rsidR="00AB3D05" w:rsidRPr="00AB3D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18D" w:rsidRDefault="00A4018D" w:rsidP="00AB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r w:rsidRPr="00AB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D05">
              <w:rPr>
                <w:rFonts w:ascii="Times New Roman" w:hAnsi="Times New Roman" w:cs="Times New Roman"/>
                <w:sz w:val="28"/>
                <w:szCs w:val="28"/>
              </w:rPr>
              <w:t xml:space="preserve">таблицу с личными местоимениями. </w:t>
            </w:r>
          </w:p>
          <w:p w:rsidR="00AB3D05" w:rsidRPr="00E57904" w:rsidRDefault="00AB3D05" w:rsidP="00AB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page</w:t>
            </w:r>
            <w:proofErr w:type="gramEnd"/>
            <w:r w:rsidRPr="00AB3D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40. Read underlined words.</w:t>
            </w:r>
            <w:r w:rsidR="00E57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 are going to talk about </w:t>
            </w:r>
            <w:r w:rsidR="00E57904" w:rsidRPr="00E579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reflexive pronoun or </w:t>
            </w:r>
            <w:r w:rsidR="00E57904" w:rsidRPr="00E5790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each other</w:t>
            </w:r>
            <w:r w:rsidR="00E579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:rsidR="00A4018D" w:rsidRPr="00AB3D05" w:rsidRDefault="00A4018D" w:rsidP="00E57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Старается заинтересовать и вовлечь в работу.</w:t>
            </w:r>
          </w:p>
        </w:tc>
        <w:tc>
          <w:tcPr>
            <w:tcW w:w="2880" w:type="dxa"/>
          </w:tcPr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урок.</w:t>
            </w:r>
          </w:p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8D" w:rsidRPr="009F4048" w:rsidRDefault="00A4018D" w:rsidP="00A40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05" w:rsidRDefault="00AB3D05" w:rsidP="00AB3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3D05" w:rsidRDefault="00AB3D05" w:rsidP="00AB3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3D05" w:rsidRDefault="00AB3D05" w:rsidP="00AB3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904" w:rsidRDefault="00E57904" w:rsidP="00AB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904" w:rsidRDefault="00E57904" w:rsidP="00AB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904" w:rsidRDefault="00E57904" w:rsidP="00AB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A6" w:rsidRPr="009F4048" w:rsidRDefault="00A4018D" w:rsidP="00AB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Угадывают тему урока.</w:t>
            </w:r>
            <w:r w:rsidR="00AB3D05">
              <w:rPr>
                <w:rFonts w:ascii="Times New Roman" w:hAnsi="Times New Roman" w:cs="Times New Roman"/>
                <w:sz w:val="28"/>
                <w:szCs w:val="28"/>
              </w:rPr>
              <w:t xml:space="preserve"> Возвратные местоимения.</w:t>
            </w:r>
          </w:p>
          <w:p w:rsidR="006C30A6" w:rsidRPr="009F4048" w:rsidRDefault="006C30A6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A6" w:rsidRPr="009F4048" w:rsidRDefault="006C30A6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4018D" w:rsidRPr="009F4048" w:rsidRDefault="006C30A6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знание основных значений изученных лексиче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единиц,</w:t>
            </w:r>
            <w:r w:rsidR="0026357D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монологической и диалогической речами</w:t>
            </w:r>
          </w:p>
        </w:tc>
        <w:tc>
          <w:tcPr>
            <w:tcW w:w="3477" w:type="dxa"/>
          </w:tcPr>
          <w:p w:rsidR="00A4018D" w:rsidRPr="009F4048" w:rsidRDefault="00A4018D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Л: самоопределение</w:t>
            </w:r>
          </w:p>
          <w:p w:rsidR="00A4018D" w:rsidRPr="009F4048" w:rsidRDefault="00A4018D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 обобщение, анализ, синтез</w:t>
            </w:r>
          </w:p>
          <w:p w:rsidR="00A4018D" w:rsidRPr="009F4048" w:rsidRDefault="00A4018D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 умение слушать и слышать, планирование учебного сотрудничеств</w:t>
            </w:r>
            <w:r w:rsidR="0026357D" w:rsidRPr="009F4048">
              <w:rPr>
                <w:rFonts w:ascii="Times New Roman" w:hAnsi="Times New Roman" w:cs="Times New Roman"/>
                <w:sz w:val="28"/>
                <w:szCs w:val="28"/>
              </w:rPr>
              <w:t>, построение речевого высказывания</w:t>
            </w:r>
          </w:p>
        </w:tc>
      </w:tr>
      <w:tr w:rsidR="00202860" w:rsidRPr="009F4048" w:rsidTr="00E57904">
        <w:tc>
          <w:tcPr>
            <w:tcW w:w="3357" w:type="dxa"/>
          </w:tcPr>
          <w:p w:rsidR="00A4018D" w:rsidRPr="009F4048" w:rsidRDefault="00A4018D" w:rsidP="00A401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</w:t>
            </w:r>
          </w:p>
          <w:p w:rsidR="0026357D" w:rsidRPr="009F4048" w:rsidRDefault="0026357D" w:rsidP="002635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0A6" w:rsidRPr="009F4048" w:rsidRDefault="006C30A6" w:rsidP="006C30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Цель: тренировка мыслительных операций, фиксация затруднений</w:t>
            </w:r>
          </w:p>
        </w:tc>
        <w:tc>
          <w:tcPr>
            <w:tcW w:w="2829" w:type="dxa"/>
          </w:tcPr>
          <w:p w:rsidR="00A4018D" w:rsidRPr="009F4048" w:rsidRDefault="0026357D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Организовывает самостоятельную работу </w:t>
            </w: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57D" w:rsidRPr="009F4048" w:rsidRDefault="00AB3D05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7206F0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r w:rsidR="0026357D"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26357D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357D"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proofErr w:type="gramEnd"/>
            <w:r w:rsidR="0026357D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26357D"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  <w:r w:rsidR="0026357D" w:rsidRPr="009F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57D" w:rsidRPr="009F4048" w:rsidRDefault="0026357D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Фиксирует индивидуальные затруднения в выполнении упражнения.</w:t>
            </w:r>
          </w:p>
        </w:tc>
        <w:tc>
          <w:tcPr>
            <w:tcW w:w="2880" w:type="dxa"/>
          </w:tcPr>
          <w:p w:rsidR="0026357D" w:rsidRDefault="0026357D" w:rsidP="00AB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AB3D05">
              <w:rPr>
                <w:rFonts w:ascii="Times New Roman" w:hAnsi="Times New Roman" w:cs="Times New Roman"/>
                <w:sz w:val="28"/>
                <w:szCs w:val="28"/>
              </w:rPr>
              <w:t>стоятельно выполняют упражнение, отвечая на вопросы текста.</w:t>
            </w:r>
          </w:p>
          <w:p w:rsidR="00AB3D05" w:rsidRDefault="00AB3D05" w:rsidP="00AB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  <w:p w:rsidR="00AB3D05" w:rsidRDefault="00AB3D05" w:rsidP="00AB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</w:t>
            </w:r>
          </w:p>
          <w:p w:rsidR="00AB3D05" w:rsidRPr="00AB3D05" w:rsidRDefault="00AB3D05" w:rsidP="00AB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243" w:type="dxa"/>
          </w:tcPr>
          <w:p w:rsidR="00A4018D" w:rsidRPr="009F4048" w:rsidRDefault="0026357D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умение составлять фразы</w:t>
            </w:r>
          </w:p>
        </w:tc>
        <w:tc>
          <w:tcPr>
            <w:tcW w:w="3477" w:type="dxa"/>
          </w:tcPr>
          <w:p w:rsidR="0026357D" w:rsidRPr="009F4048" w:rsidRDefault="0026357D" w:rsidP="00EC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706E5" w:rsidRPr="009F4048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57D" w:rsidRPr="009F4048" w:rsidRDefault="0026357D" w:rsidP="00EC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оценивает правильность выполнения действия, вносят необходимые 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коррективы в выполнение задания</w:t>
            </w:r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018D" w:rsidRPr="009F4048" w:rsidRDefault="0026357D" w:rsidP="00EC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остроение речевого высказывания</w:t>
            </w:r>
          </w:p>
        </w:tc>
      </w:tr>
      <w:tr w:rsidR="00202860" w:rsidRPr="009F4048" w:rsidTr="00E57904">
        <w:tc>
          <w:tcPr>
            <w:tcW w:w="3357" w:type="dxa"/>
          </w:tcPr>
          <w:p w:rsidR="00A4018D" w:rsidRPr="009F4048" w:rsidRDefault="00A4018D" w:rsidP="00A401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Выявление причин затруднения</w:t>
            </w:r>
          </w:p>
          <w:p w:rsidR="00D63F26" w:rsidRPr="009F4048" w:rsidRDefault="00D63F26" w:rsidP="00D63F2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26" w:rsidRPr="009F4048" w:rsidRDefault="00D63F26" w:rsidP="00D63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Цель: подведение к формулированию темы и постановке задач урока. Составление плана работы.</w:t>
            </w:r>
          </w:p>
        </w:tc>
        <w:tc>
          <w:tcPr>
            <w:tcW w:w="2829" w:type="dxa"/>
          </w:tcPr>
          <w:p w:rsidR="004706E5" w:rsidRPr="009F4048" w:rsidRDefault="004706E5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Организует проверку  выполненного задания.</w:t>
            </w:r>
          </w:p>
          <w:p w:rsidR="004706E5" w:rsidRPr="009F4048" w:rsidRDefault="004706E5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18D" w:rsidRPr="009F4048" w:rsidRDefault="004706E5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Выявляет причины затруднения.</w:t>
            </w:r>
          </w:p>
          <w:p w:rsidR="00D63F26" w:rsidRPr="009F4048" w:rsidRDefault="00D63F26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Подводит к формулированию темы и постановке задач урока.</w:t>
            </w:r>
          </w:p>
          <w:p w:rsidR="00D63F26" w:rsidRPr="009F4048" w:rsidRDefault="00D63F26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Фиксирует индивидуальные затруднения.</w:t>
            </w:r>
          </w:p>
        </w:tc>
        <w:tc>
          <w:tcPr>
            <w:tcW w:w="2880" w:type="dxa"/>
          </w:tcPr>
          <w:p w:rsidR="004706E5" w:rsidRPr="009F4048" w:rsidRDefault="004706E5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Проводят проверку задания. </w:t>
            </w:r>
          </w:p>
          <w:p w:rsidR="00A4018D" w:rsidRPr="009F4048" w:rsidRDefault="004706E5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Выявляют во внешней речи причину затруднения.</w:t>
            </w:r>
          </w:p>
          <w:p w:rsidR="00D63F26" w:rsidRPr="009F4048" w:rsidRDefault="00D63F26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26" w:rsidRPr="009F4048" w:rsidRDefault="00D63F26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высказывая свое мнение.</w:t>
            </w:r>
          </w:p>
          <w:p w:rsidR="00D63F26" w:rsidRPr="009F4048" w:rsidRDefault="00D63F26" w:rsidP="00D6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Выявляют во внешней речи причину затруднения.</w:t>
            </w:r>
          </w:p>
          <w:p w:rsidR="00D63F26" w:rsidRPr="009F4048" w:rsidRDefault="00D63F26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4018D" w:rsidRPr="009F4048" w:rsidRDefault="00222837" w:rsidP="0022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умение вести диалогическую</w:t>
            </w:r>
            <w:r w:rsidR="00D63F26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реч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477" w:type="dxa"/>
          </w:tcPr>
          <w:p w:rsidR="004706E5" w:rsidRPr="009F4048" w:rsidRDefault="004706E5" w:rsidP="00EC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>в ходе заслушивания ответов обучаю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щихся осуществляют самоконтроль</w:t>
            </w:r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3F26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выяснение знания-незнания,</w:t>
            </w:r>
            <w:r w:rsidR="00093497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цели и задач,</w:t>
            </w:r>
          </w:p>
          <w:p w:rsidR="004706E5" w:rsidRPr="009F4048" w:rsidRDefault="004706E5" w:rsidP="0047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ктуализация полученных знаний, </w:t>
            </w:r>
          </w:p>
          <w:p w:rsidR="00A4018D" w:rsidRPr="009F4048" w:rsidRDefault="004706E5" w:rsidP="0047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>онимать на слух ответы обучающихся</w:t>
            </w:r>
            <w:r w:rsidR="00D63F26" w:rsidRPr="009F4048">
              <w:rPr>
                <w:rFonts w:ascii="Times New Roman" w:hAnsi="Times New Roman" w:cs="Times New Roman"/>
                <w:sz w:val="28"/>
                <w:szCs w:val="28"/>
              </w:rPr>
              <w:t>, построение речевого высказывания умение аргументировать свою точку зрения</w:t>
            </w:r>
          </w:p>
        </w:tc>
      </w:tr>
      <w:tr w:rsidR="00202860" w:rsidRPr="009F4048" w:rsidTr="00E57904">
        <w:tc>
          <w:tcPr>
            <w:tcW w:w="3357" w:type="dxa"/>
          </w:tcPr>
          <w:p w:rsidR="00A4018D" w:rsidRPr="009F4048" w:rsidRDefault="00A4018D" w:rsidP="00A4018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</w:t>
            </w:r>
          </w:p>
          <w:p w:rsidR="00093497" w:rsidRPr="009F4048" w:rsidRDefault="00093497" w:rsidP="000934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97" w:rsidRPr="009F4048" w:rsidRDefault="00093497" w:rsidP="0009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выявление </w:t>
            </w: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новых знаний</w:t>
            </w:r>
          </w:p>
        </w:tc>
        <w:tc>
          <w:tcPr>
            <w:tcW w:w="2829" w:type="dxa"/>
          </w:tcPr>
          <w:p w:rsidR="00222837" w:rsidRPr="00202860" w:rsidRDefault="00222837" w:rsidP="00A40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</w:t>
            </w:r>
            <w:r w:rsidRPr="0020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20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D05">
              <w:rPr>
                <w:rFonts w:ascii="Times New Roman" w:hAnsi="Times New Roman" w:cs="Times New Roman"/>
                <w:sz w:val="28"/>
                <w:szCs w:val="28"/>
              </w:rPr>
              <w:t>новым</w:t>
            </w:r>
            <w:r w:rsidR="00AB3D05" w:rsidRPr="0020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D05">
              <w:rPr>
                <w:rFonts w:ascii="Times New Roman" w:hAnsi="Times New Roman" w:cs="Times New Roman"/>
                <w:sz w:val="28"/>
                <w:szCs w:val="28"/>
              </w:rPr>
              <w:t>правилом</w:t>
            </w:r>
            <w:r w:rsidR="00AB3D05" w:rsidRPr="00202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860" w:rsidRPr="00202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="00202860" w:rsidRP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202860" w:rsidRP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202860" w:rsidRP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.2 </w:t>
            </w:r>
            <w:r w:rsid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Lets complete the table in </w:t>
            </w:r>
            <w:r w:rsid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your copybook.</w:t>
            </w:r>
          </w:p>
          <w:p w:rsidR="00380195" w:rsidRPr="009F4048" w:rsidRDefault="00380195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Фиксирует индивидуальные затруднения.</w:t>
            </w:r>
          </w:p>
        </w:tc>
        <w:tc>
          <w:tcPr>
            <w:tcW w:w="2880" w:type="dxa"/>
          </w:tcPr>
          <w:p w:rsidR="00222837" w:rsidRDefault="00222837" w:rsidP="00A40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Выявляют новые знания.</w:t>
            </w:r>
          </w:p>
          <w:p w:rsidR="00202860" w:rsidRPr="00202860" w:rsidRDefault="00202860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справочниках:</w:t>
            </w:r>
          </w:p>
          <w:p w:rsidR="00222837" w:rsidRPr="009F4048" w:rsidRDefault="00202860" w:rsidP="0020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читая </w:t>
            </w:r>
            <w:r w:rsidR="00222837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текст,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 недостающими возвратными местоимениями, формулируют правило.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</w:tcPr>
          <w:p w:rsidR="00A4018D" w:rsidRPr="009F4048" w:rsidRDefault="00D63F26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владение умением просмотрового и поискового 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</w:t>
            </w:r>
          </w:p>
        </w:tc>
        <w:tc>
          <w:tcPr>
            <w:tcW w:w="3477" w:type="dxa"/>
          </w:tcPr>
          <w:p w:rsidR="00D63F26" w:rsidRPr="009F4048" w:rsidRDefault="00222837" w:rsidP="00EC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63F26" w:rsidRPr="009F40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63F26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просмотрового, поискового чтения, </w:t>
            </w:r>
          </w:p>
          <w:p w:rsidR="00D63F26" w:rsidRPr="009F4048" w:rsidRDefault="00D63F26" w:rsidP="00D63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93497" w:rsidRPr="009F4048">
              <w:rPr>
                <w:rFonts w:ascii="Times New Roman" w:hAnsi="Times New Roman" w:cs="Times New Roman"/>
                <w:sz w:val="28"/>
                <w:szCs w:val="28"/>
              </w:rPr>
              <w:t>анализ, синтез,</w:t>
            </w:r>
          </w:p>
          <w:p w:rsidR="00A4018D" w:rsidRPr="009F4048" w:rsidRDefault="00222837" w:rsidP="00222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63F26" w:rsidRPr="009F40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80195" w:rsidRPr="009F4048">
              <w:rPr>
                <w:rFonts w:ascii="Times New Roman" w:hAnsi="Times New Roman" w:cs="Times New Roman"/>
                <w:sz w:val="28"/>
                <w:szCs w:val="28"/>
              </w:rPr>
              <w:t>остроение речевого высказывания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860" w:rsidRPr="009F4048" w:rsidTr="00E57904">
        <w:tc>
          <w:tcPr>
            <w:tcW w:w="3357" w:type="dxa"/>
          </w:tcPr>
          <w:p w:rsidR="00E57904" w:rsidRPr="00E57904" w:rsidRDefault="00E57904" w:rsidP="00E579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во внешней речи</w:t>
            </w:r>
          </w:p>
          <w:p w:rsidR="00E57904" w:rsidRPr="009F4048" w:rsidRDefault="00E57904" w:rsidP="00E579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95" w:rsidRPr="009F4048" w:rsidRDefault="00E57904" w:rsidP="00E57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Цель: подведение к самостоятельному выбору способа действия с информацией</w:t>
            </w:r>
          </w:p>
        </w:tc>
        <w:tc>
          <w:tcPr>
            <w:tcW w:w="2829" w:type="dxa"/>
          </w:tcPr>
          <w:p w:rsidR="00A4018D" w:rsidRPr="009F4048" w:rsidRDefault="00380195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Фиксирует индивидуальные затруднения.</w:t>
            </w:r>
          </w:p>
          <w:p w:rsidR="00380195" w:rsidRPr="009F4048" w:rsidRDefault="00380195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проверку понимания </w:t>
            </w:r>
            <w:r w:rsidR="00202860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с точки зрения получения новой информации.</w:t>
            </w:r>
          </w:p>
          <w:p w:rsidR="00380195" w:rsidRPr="00202860" w:rsidRDefault="00202860" w:rsidP="00A40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Complete</w:t>
            </w:r>
            <w:r w:rsidRP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2028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sentences with the correct reflexive pronoun or </w:t>
            </w:r>
            <w:r w:rsidRPr="002028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each 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2028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her</w:t>
            </w:r>
          </w:p>
        </w:tc>
        <w:tc>
          <w:tcPr>
            <w:tcW w:w="2880" w:type="dxa"/>
          </w:tcPr>
          <w:p w:rsidR="00380195" w:rsidRPr="009F4048" w:rsidRDefault="00E57904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работа. Применение правила. Работают письменно в тетрадях.</w:t>
            </w:r>
          </w:p>
        </w:tc>
        <w:tc>
          <w:tcPr>
            <w:tcW w:w="2243" w:type="dxa"/>
          </w:tcPr>
          <w:p w:rsidR="00A4018D" w:rsidRPr="009F4048" w:rsidRDefault="00380195" w:rsidP="00E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E57904" w:rsidRPr="009F4048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E579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7904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904">
              <w:rPr>
                <w:rFonts w:ascii="Times New Roman" w:hAnsi="Times New Roman" w:cs="Times New Roman"/>
                <w:sz w:val="28"/>
                <w:szCs w:val="28"/>
              </w:rPr>
              <w:t>отработка умения применения возвратных местоимений</w:t>
            </w:r>
          </w:p>
        </w:tc>
        <w:tc>
          <w:tcPr>
            <w:tcW w:w="3477" w:type="dxa"/>
          </w:tcPr>
          <w:p w:rsidR="00380195" w:rsidRPr="009F4048" w:rsidRDefault="00380195" w:rsidP="00EC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5790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просмотрового </w:t>
            </w:r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чтения, </w:t>
            </w:r>
          </w:p>
          <w:p w:rsidR="00380195" w:rsidRPr="009F4048" w:rsidRDefault="00380195" w:rsidP="00380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 анализ, синтез</w:t>
            </w:r>
          </w:p>
          <w:p w:rsidR="00A4018D" w:rsidRPr="009F4048" w:rsidRDefault="00380195" w:rsidP="00380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>построение речевого высказывания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88F"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умение аргументировать свою точку зрения</w:t>
            </w:r>
          </w:p>
        </w:tc>
      </w:tr>
      <w:tr w:rsidR="00202860" w:rsidRPr="009F4048" w:rsidTr="00E57904">
        <w:tc>
          <w:tcPr>
            <w:tcW w:w="3357" w:type="dxa"/>
          </w:tcPr>
          <w:p w:rsidR="00586D3D" w:rsidRPr="009F4048" w:rsidRDefault="00586D3D" w:rsidP="00E579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</w:t>
            </w:r>
          </w:p>
          <w:p w:rsidR="00586D3D" w:rsidRPr="009F4048" w:rsidRDefault="00586D3D" w:rsidP="00586D3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D3D" w:rsidRPr="009F4048" w:rsidRDefault="00586D3D" w:rsidP="00586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Цель: осознание каждым обучающимся степени овладения полученными знаниями.</w:t>
            </w:r>
          </w:p>
        </w:tc>
        <w:tc>
          <w:tcPr>
            <w:tcW w:w="2829" w:type="dxa"/>
          </w:tcPr>
          <w:p w:rsidR="00586D3D" w:rsidRPr="009F4048" w:rsidRDefault="00586D3D" w:rsidP="00C1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самостоятельную работу </w:t>
            </w: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и ее проверку.</w:t>
            </w:r>
          </w:p>
          <w:p w:rsidR="00586D3D" w:rsidRPr="009F4048" w:rsidRDefault="00586D3D" w:rsidP="00C1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 the correct</w:t>
            </w:r>
            <w:r w:rsidR="00E57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reflexive pronoun or </w:t>
            </w:r>
            <w:r w:rsidR="00E57904" w:rsidRPr="002028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each o</w:t>
            </w:r>
            <w:r w:rsidR="00E579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="00E57904" w:rsidRPr="002028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her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You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029" w:rsidRPr="009F4048" w:rsidRDefault="002C3029" w:rsidP="00C1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 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затруднения.</w:t>
            </w:r>
          </w:p>
        </w:tc>
        <w:tc>
          <w:tcPr>
            <w:tcW w:w="2880" w:type="dxa"/>
          </w:tcPr>
          <w:p w:rsidR="00586D3D" w:rsidRPr="009F4048" w:rsidRDefault="00586D3D" w:rsidP="00E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Проводят самостоятельную работу</w:t>
            </w:r>
            <w:r w:rsidR="00E57904">
              <w:rPr>
                <w:rFonts w:ascii="Times New Roman" w:hAnsi="Times New Roman" w:cs="Times New Roman"/>
                <w:sz w:val="28"/>
                <w:szCs w:val="28"/>
              </w:rPr>
              <w:t xml:space="preserve"> по карточкам по вариантам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проверку</w:t>
            </w:r>
            <w:r w:rsidR="00E57904">
              <w:rPr>
                <w:rFonts w:ascii="Times New Roman" w:hAnsi="Times New Roman" w:cs="Times New Roman"/>
                <w:sz w:val="28"/>
                <w:szCs w:val="28"/>
              </w:rPr>
              <w:t xml:space="preserve"> друг у друга</w:t>
            </w: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3" w:type="dxa"/>
          </w:tcPr>
          <w:p w:rsidR="00586D3D" w:rsidRPr="009F4048" w:rsidRDefault="00586D3D" w:rsidP="00C1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умение работать с текстом, знание лексики</w:t>
            </w:r>
          </w:p>
        </w:tc>
        <w:tc>
          <w:tcPr>
            <w:tcW w:w="3477" w:type="dxa"/>
          </w:tcPr>
          <w:p w:rsidR="00586D3D" w:rsidRPr="009F4048" w:rsidRDefault="00586D3D" w:rsidP="00586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 сопоставление информации,</w:t>
            </w:r>
          </w:p>
          <w:p w:rsidR="00586D3D" w:rsidRPr="009F4048" w:rsidRDefault="00586D3D" w:rsidP="00586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 построение высказывания,</w:t>
            </w:r>
          </w:p>
          <w:p w:rsidR="00586D3D" w:rsidRPr="009F4048" w:rsidRDefault="00586D3D" w:rsidP="00586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 умение контролировать время</w:t>
            </w:r>
          </w:p>
        </w:tc>
      </w:tr>
      <w:tr w:rsidR="00202860" w:rsidRPr="009F4048" w:rsidTr="00E57904">
        <w:tc>
          <w:tcPr>
            <w:tcW w:w="3357" w:type="dxa"/>
          </w:tcPr>
          <w:p w:rsidR="002C3029" w:rsidRPr="009F4048" w:rsidRDefault="002C3029" w:rsidP="00E579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учебной деятельности на уроке</w:t>
            </w:r>
          </w:p>
          <w:p w:rsidR="004135F3" w:rsidRPr="009F4048" w:rsidRDefault="004135F3" w:rsidP="00413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4135F3" w:rsidRPr="009F4048" w:rsidRDefault="004135F3" w:rsidP="00413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поставленных задач с достигнутым результатом, фиксация нового знания, постановка дальнейшей цели. </w:t>
            </w:r>
          </w:p>
        </w:tc>
        <w:tc>
          <w:tcPr>
            <w:tcW w:w="2829" w:type="dxa"/>
          </w:tcPr>
          <w:p w:rsidR="002C3029" w:rsidRPr="009F4048" w:rsidRDefault="002C3029" w:rsidP="00C1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Подводит итоги урока, рефлексию, задает домашнее задание.</w:t>
            </w:r>
          </w:p>
          <w:p w:rsidR="002C3029" w:rsidRPr="009F4048" w:rsidRDefault="002C3029" w:rsidP="00C153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 very much for your work. Our lesson is coming to the end and it’s time to draw its conclusion. Have you got any problems with using or with</w:t>
            </w:r>
            <w:r w:rsidR="00E57904" w:rsidRPr="00E57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57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reflexive pronoun or </w:t>
            </w:r>
            <w:r w:rsidR="00E57904" w:rsidRPr="002028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each o</w:t>
            </w:r>
            <w:r w:rsidR="00E5790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="00E57904" w:rsidRPr="0020286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her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Do you think the material of this lesson is useful or not? What did you like on the lesson? </w:t>
            </w:r>
          </w:p>
          <w:p w:rsidR="002C3029" w:rsidRPr="009F4048" w:rsidRDefault="002C3029" w:rsidP="00E579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homework </w:t>
            </w:r>
            <w:r w:rsidR="00E57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ex.5 p.40</w:t>
            </w:r>
            <w:r w:rsidRPr="009F4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Good luck! See you tomorrow.</w:t>
            </w:r>
          </w:p>
        </w:tc>
        <w:tc>
          <w:tcPr>
            <w:tcW w:w="2880" w:type="dxa"/>
          </w:tcPr>
          <w:p w:rsidR="002C3029" w:rsidRPr="009F4048" w:rsidRDefault="002C3029" w:rsidP="00C15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Проводят рефлексию своей деятельности. Высказывают свое мнение по поводу того, что им запомнилось из урока, что стало полезным и т.д.</w:t>
            </w:r>
          </w:p>
        </w:tc>
        <w:tc>
          <w:tcPr>
            <w:tcW w:w="2243" w:type="dxa"/>
          </w:tcPr>
          <w:p w:rsidR="002C3029" w:rsidRPr="009F4048" w:rsidRDefault="002C3029" w:rsidP="00A4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умение вести монологическую и диалогическую речь.</w:t>
            </w:r>
          </w:p>
        </w:tc>
        <w:tc>
          <w:tcPr>
            <w:tcW w:w="3477" w:type="dxa"/>
          </w:tcPr>
          <w:p w:rsidR="004135F3" w:rsidRPr="009F4048" w:rsidRDefault="002C3029" w:rsidP="00EC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Л: потребность в самовыражении и самореализации, </w:t>
            </w:r>
          </w:p>
          <w:p w:rsidR="002C3029" w:rsidRPr="009F4048" w:rsidRDefault="002C3029" w:rsidP="00EC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 систематизирует полученную информацию,</w:t>
            </w:r>
          </w:p>
          <w:p w:rsidR="002C3029" w:rsidRPr="009F4048" w:rsidRDefault="002C3029" w:rsidP="00EC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формирование собственного мнения, </w:t>
            </w:r>
          </w:p>
          <w:p w:rsidR="002C3029" w:rsidRPr="009F4048" w:rsidRDefault="002C3029" w:rsidP="00EC2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4048">
              <w:rPr>
                <w:rFonts w:ascii="Times New Roman" w:hAnsi="Times New Roman" w:cs="Times New Roman"/>
                <w:sz w:val="28"/>
                <w:szCs w:val="28"/>
              </w:rPr>
              <w:t>: оценивает результаты достигнутого на уроке, сравнивая уровень выполнения данного задания в начале и в конце урока</w:t>
            </w:r>
          </w:p>
        </w:tc>
      </w:tr>
    </w:tbl>
    <w:p w:rsidR="00A4018D" w:rsidRPr="007206F0" w:rsidRDefault="00A4018D" w:rsidP="00A40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8C0" w:rsidRPr="002078AA" w:rsidRDefault="006118C0" w:rsidP="006118C0">
      <w:pPr>
        <w:rPr>
          <w:rFonts w:ascii="Times New Roman" w:hAnsi="Times New Roman" w:cs="Times New Roman"/>
          <w:b/>
          <w:sz w:val="28"/>
          <w:szCs w:val="28"/>
        </w:rPr>
      </w:pPr>
      <w:r w:rsidRPr="002078AA">
        <w:rPr>
          <w:rFonts w:ascii="Times New Roman" w:hAnsi="Times New Roman" w:cs="Times New Roman"/>
          <w:b/>
          <w:sz w:val="28"/>
          <w:szCs w:val="28"/>
        </w:rPr>
        <w:t>Вставьте в пропуски возвратные местоимения.</w:t>
      </w:r>
    </w:p>
    <w:p w:rsidR="006118C0" w:rsidRPr="002078AA" w:rsidRDefault="006118C0" w:rsidP="006118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She saw __________________ in the mirror.</w:t>
      </w:r>
    </w:p>
    <w:p w:rsidR="006118C0" w:rsidRPr="002078AA" w:rsidRDefault="006118C0" w:rsidP="006118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Peter and Susan drew these pictures ___________________.</w:t>
      </w:r>
    </w:p>
    <w:p w:rsidR="006118C0" w:rsidRPr="002078AA" w:rsidRDefault="006118C0" w:rsidP="006118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Look! The puppy is playing by __________________.</w:t>
      </w:r>
    </w:p>
    <w:p w:rsidR="006118C0" w:rsidRPr="002078AA" w:rsidRDefault="006118C0" w:rsidP="006118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lastRenderedPageBreak/>
        <w:t>Are you hungry? Please help _________________.</w:t>
      </w:r>
    </w:p>
    <w:p w:rsidR="006118C0" w:rsidRPr="002078AA" w:rsidRDefault="006118C0" w:rsidP="006118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We can do this work __________________.</w:t>
      </w:r>
    </w:p>
    <w:p w:rsidR="006118C0" w:rsidRPr="002078AA" w:rsidRDefault="006118C0" w:rsidP="006118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Pam and Jack bought their bike__________________.</w:t>
      </w:r>
    </w:p>
    <w:p w:rsidR="006118C0" w:rsidRPr="002078AA" w:rsidRDefault="006118C0" w:rsidP="006118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Mother wants to cook dinner ___________________.</w:t>
      </w:r>
    </w:p>
    <w:p w:rsidR="006118C0" w:rsidRPr="002078AA" w:rsidRDefault="006118C0" w:rsidP="006118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The fish can find food ___________________.</w:t>
      </w:r>
    </w:p>
    <w:p w:rsidR="006118C0" w:rsidRPr="002078AA" w:rsidRDefault="006118C0" w:rsidP="006118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Boys! Did you do it__________________?</w:t>
      </w:r>
    </w:p>
    <w:p w:rsidR="006118C0" w:rsidRPr="002078AA" w:rsidRDefault="006118C0" w:rsidP="006118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We tried to open the door_________________.</w:t>
      </w:r>
    </w:p>
    <w:p w:rsidR="006118C0" w:rsidRPr="006118C0" w:rsidRDefault="006118C0" w:rsidP="006118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18C0" w:rsidRPr="002078AA" w:rsidRDefault="006118C0" w:rsidP="006118C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078AA">
        <w:rPr>
          <w:rFonts w:ascii="Times New Roman" w:hAnsi="Times New Roman" w:cs="Times New Roman"/>
          <w:b/>
          <w:sz w:val="28"/>
          <w:szCs w:val="28"/>
        </w:rPr>
        <w:t>Вставьте в пропуски возвратные местоимения.</w:t>
      </w:r>
    </w:p>
    <w:p w:rsidR="006118C0" w:rsidRPr="002078AA" w:rsidRDefault="006118C0" w:rsidP="00611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She saw __________________ in the mirror.</w:t>
      </w:r>
    </w:p>
    <w:p w:rsidR="006118C0" w:rsidRPr="002078AA" w:rsidRDefault="006118C0" w:rsidP="00611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Peter and Susan drew these pictures ___________________.</w:t>
      </w:r>
    </w:p>
    <w:p w:rsidR="006118C0" w:rsidRPr="002078AA" w:rsidRDefault="006118C0" w:rsidP="00611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Look! The puppy is playing by __________________.</w:t>
      </w:r>
    </w:p>
    <w:p w:rsidR="006118C0" w:rsidRPr="002078AA" w:rsidRDefault="006118C0" w:rsidP="00611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Are you hungry? Please help _________________.</w:t>
      </w:r>
    </w:p>
    <w:p w:rsidR="006118C0" w:rsidRPr="002078AA" w:rsidRDefault="006118C0" w:rsidP="00611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We can do this work __________________.</w:t>
      </w:r>
    </w:p>
    <w:p w:rsidR="006118C0" w:rsidRPr="002078AA" w:rsidRDefault="006118C0" w:rsidP="00611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Pam and Jack bought their bike__________________.</w:t>
      </w:r>
    </w:p>
    <w:p w:rsidR="006118C0" w:rsidRPr="002078AA" w:rsidRDefault="006118C0" w:rsidP="00611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Mother wants to cook dinner ___________________.</w:t>
      </w:r>
    </w:p>
    <w:p w:rsidR="006118C0" w:rsidRPr="002078AA" w:rsidRDefault="006118C0" w:rsidP="00611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The fish can find food ___________________.</w:t>
      </w:r>
    </w:p>
    <w:p w:rsidR="006118C0" w:rsidRPr="002078AA" w:rsidRDefault="006118C0" w:rsidP="00611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Boys! Did you do it__________________?</w:t>
      </w:r>
    </w:p>
    <w:p w:rsidR="006118C0" w:rsidRPr="002078AA" w:rsidRDefault="006118C0" w:rsidP="006118C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We tried to open the door_________________.</w:t>
      </w:r>
    </w:p>
    <w:p w:rsidR="006118C0" w:rsidRPr="002078AA" w:rsidRDefault="006118C0" w:rsidP="006118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18C0" w:rsidRPr="002078AA" w:rsidRDefault="006118C0" w:rsidP="006118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18C0" w:rsidRPr="002078AA" w:rsidRDefault="006118C0" w:rsidP="006118C0">
      <w:pPr>
        <w:rPr>
          <w:rFonts w:ascii="Times New Roman" w:hAnsi="Times New Roman" w:cs="Times New Roman"/>
          <w:b/>
          <w:sz w:val="28"/>
          <w:szCs w:val="28"/>
        </w:rPr>
      </w:pPr>
      <w:r w:rsidRPr="002078AA">
        <w:rPr>
          <w:rFonts w:ascii="Times New Roman" w:hAnsi="Times New Roman" w:cs="Times New Roman"/>
          <w:b/>
          <w:sz w:val="28"/>
          <w:szCs w:val="28"/>
        </w:rPr>
        <w:t>Вставьте в пропуски возвратные местоимения.</w:t>
      </w:r>
    </w:p>
    <w:p w:rsidR="006118C0" w:rsidRPr="002078AA" w:rsidRDefault="006118C0" w:rsidP="006118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lastRenderedPageBreak/>
        <w:t>She saw __________________ in the mirror.</w:t>
      </w:r>
    </w:p>
    <w:p w:rsidR="006118C0" w:rsidRPr="002078AA" w:rsidRDefault="006118C0" w:rsidP="006118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Peter and Susan drew these pictures ___________________.</w:t>
      </w:r>
    </w:p>
    <w:p w:rsidR="006118C0" w:rsidRPr="002078AA" w:rsidRDefault="006118C0" w:rsidP="006118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Look! The puppy is playing by __________________.</w:t>
      </w:r>
    </w:p>
    <w:p w:rsidR="006118C0" w:rsidRPr="002078AA" w:rsidRDefault="006118C0" w:rsidP="006118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Are you hungry? Please help _________________.</w:t>
      </w:r>
    </w:p>
    <w:p w:rsidR="006118C0" w:rsidRPr="002078AA" w:rsidRDefault="006118C0" w:rsidP="006118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We can do this work __________________.</w:t>
      </w:r>
    </w:p>
    <w:p w:rsidR="006118C0" w:rsidRPr="002078AA" w:rsidRDefault="006118C0" w:rsidP="006118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Pam and Jack bought their bike__________________.</w:t>
      </w:r>
    </w:p>
    <w:p w:rsidR="006118C0" w:rsidRPr="002078AA" w:rsidRDefault="006118C0" w:rsidP="006118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Mother wants to cook dinner ___________________.</w:t>
      </w:r>
    </w:p>
    <w:p w:rsidR="006118C0" w:rsidRPr="002078AA" w:rsidRDefault="006118C0" w:rsidP="006118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The fish can find food ___________________.</w:t>
      </w:r>
    </w:p>
    <w:p w:rsidR="006118C0" w:rsidRPr="002078AA" w:rsidRDefault="006118C0" w:rsidP="006118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Boys! Did you do it__________________?</w:t>
      </w:r>
    </w:p>
    <w:p w:rsidR="006118C0" w:rsidRPr="002078AA" w:rsidRDefault="006118C0" w:rsidP="006118C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78AA">
        <w:rPr>
          <w:rFonts w:ascii="Times New Roman" w:hAnsi="Times New Roman" w:cs="Times New Roman"/>
          <w:sz w:val="28"/>
          <w:szCs w:val="28"/>
          <w:lang w:val="en-US"/>
        </w:rPr>
        <w:t>We tried to open the door_________________.</w:t>
      </w:r>
    </w:p>
    <w:p w:rsidR="006118C0" w:rsidRPr="006118C0" w:rsidRDefault="006118C0" w:rsidP="00A401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18C0" w:rsidRPr="006118C0" w:rsidSect="00A40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ADF"/>
    <w:multiLevelType w:val="hybridMultilevel"/>
    <w:tmpl w:val="CB843AC4"/>
    <w:lvl w:ilvl="0" w:tplc="FD069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40306"/>
    <w:multiLevelType w:val="hybridMultilevel"/>
    <w:tmpl w:val="98BA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14CED"/>
    <w:multiLevelType w:val="hybridMultilevel"/>
    <w:tmpl w:val="CCA67508"/>
    <w:lvl w:ilvl="0" w:tplc="E3D0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F7A5C"/>
    <w:multiLevelType w:val="hybridMultilevel"/>
    <w:tmpl w:val="C1DE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E0806"/>
    <w:multiLevelType w:val="hybridMultilevel"/>
    <w:tmpl w:val="98BA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76B8E"/>
    <w:multiLevelType w:val="hybridMultilevel"/>
    <w:tmpl w:val="0A4C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FA0136"/>
    <w:multiLevelType w:val="hybridMultilevel"/>
    <w:tmpl w:val="64128E5A"/>
    <w:lvl w:ilvl="0" w:tplc="4B243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8D"/>
    <w:rsid w:val="00093497"/>
    <w:rsid w:val="00202860"/>
    <w:rsid w:val="00222837"/>
    <w:rsid w:val="00236F61"/>
    <w:rsid w:val="0026357D"/>
    <w:rsid w:val="002B3C09"/>
    <w:rsid w:val="002C3029"/>
    <w:rsid w:val="0030594A"/>
    <w:rsid w:val="00376469"/>
    <w:rsid w:val="00380195"/>
    <w:rsid w:val="003E6126"/>
    <w:rsid w:val="004135F3"/>
    <w:rsid w:val="004706E5"/>
    <w:rsid w:val="00586D3D"/>
    <w:rsid w:val="006118C0"/>
    <w:rsid w:val="006C30A6"/>
    <w:rsid w:val="007206F0"/>
    <w:rsid w:val="009F4048"/>
    <w:rsid w:val="00A4018D"/>
    <w:rsid w:val="00AB3D05"/>
    <w:rsid w:val="00D63F26"/>
    <w:rsid w:val="00E57904"/>
    <w:rsid w:val="00E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User</cp:lastModifiedBy>
  <cp:revision>2</cp:revision>
  <cp:lastPrinted>2018-11-19T11:25:00Z</cp:lastPrinted>
  <dcterms:created xsi:type="dcterms:W3CDTF">2018-11-25T16:02:00Z</dcterms:created>
  <dcterms:modified xsi:type="dcterms:W3CDTF">2018-11-25T16:02:00Z</dcterms:modified>
</cp:coreProperties>
</file>